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8412" w14:textId="297F54B7" w:rsidR="006D781A" w:rsidRDefault="00713483" w:rsidP="00713483">
      <w:pPr>
        <w:bidi w:val="0"/>
        <w:rPr>
          <w:rFonts w:hint="cs"/>
        </w:rPr>
      </w:pPr>
      <w:r w:rsidRPr="00713483">
        <w:rPr>
          <w:rStyle w:val="fontstyle01"/>
          <w:lang w:val="pt-BR"/>
        </w:rPr>
        <w:t xml:space="preserve">Interpretação do Alcorão -Báqara </w:t>
      </w:r>
      <w:r>
        <w:rPr>
          <w:rStyle w:val="fontstyle01"/>
          <w:lang w:val="pt-BR"/>
        </w:rPr>
        <w:t>I</w:t>
      </w:r>
      <w:r>
        <w:rPr>
          <w:rStyle w:val="fontstyle01"/>
          <w:lang w:val="pt-BR"/>
        </w:rPr>
        <w:br/>
      </w:r>
      <w:r>
        <w:rPr>
          <w:rStyle w:val="fontstyle01"/>
          <w:lang w:val="pt-BR"/>
        </w:rPr>
        <w:br/>
      </w:r>
      <w:r w:rsidRPr="00713483">
        <w:rPr>
          <w:rStyle w:val="fontstyle01"/>
          <w:lang w:val="pt-BR"/>
        </w:rPr>
        <w:t>a segunda e a mais longa Surata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713483">
        <w:rPr>
          <w:rStyle w:val="fontstyle01"/>
          <w:lang w:val="pt-BR"/>
        </w:rPr>
        <w:t>(capítulo) do Alcorão Sagrado. É certo que não foi revelada de uma só vez,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713483">
        <w:rPr>
          <w:rStyle w:val="fontstyle01"/>
          <w:lang w:val="pt-BR"/>
        </w:rPr>
        <w:t>mas em várias fases, de acordo com as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713483">
        <w:rPr>
          <w:rStyle w:val="fontstyle01"/>
          <w:lang w:val="pt-BR"/>
        </w:rPr>
        <w:t>necessidades da sociedade islâmica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713483">
        <w:rPr>
          <w:rStyle w:val="fontstyle01"/>
          <w:lang w:val="pt-BR"/>
        </w:rPr>
        <w:t>de Medina. Ela se distingue pela sua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713483">
        <w:rPr>
          <w:rStyle w:val="fontstyle01"/>
          <w:lang w:val="pt-BR"/>
        </w:rPr>
        <w:t>abrangência, estendendo-se pelos princípios da crença e as práticas religiosas, sociais, políticas e econômicas dos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713483">
        <w:rPr>
          <w:rStyle w:val="fontstyle01"/>
          <w:lang w:val="pt-BR"/>
        </w:rPr>
        <w:t>muçulmanos. Nessa Surata encontramos: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1. Textos a respeito do Monoteísmo e do conhecimento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do Criador, desvendando os segredos do Universo.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2. Viagens ao Mundo Vindouro e da Ressurreição, vinculadas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aos exemplos sensoriais, como a história de Abraão (a.s.), a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ressuscitação do pássaro e a história de Uzair (a.s.).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3. Exemplos que estão ligados ao milagre do Alcorão e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à importância do Livro do Poderoso Deus.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4. Uma longa sucessão de fatos a respeito da situação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dos judeus, dos hipócritas e suas negativas quanto ao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Alcorão e ao Islã.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5. Exposição da história dos profetas, principalmente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de Abraão (a.s.) e Moisés (a.s.).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6. Esclarecimento de diferentes leis islâmicas quanto à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oração, ao jejum, à jihad, ao hajj, à quibla (direção de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culto), ao casamento, ao divórcio, ao comércio, à dívida, aos juros, aos gastos, às punições, às proibições de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alguns alimentos e algumas bebidas, aos jogos de azar,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o anúncio das regras de testamento e coisas similares.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Quanto a sua denominação, é tirada da história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01"/>
          <w:lang w:val="pt-BR"/>
        </w:rPr>
        <w:t>da vaca dos israelitas, quando Moisés (a.s.) lhes pediu:</w:t>
      </w:r>
      <w:r w:rsidRPr="00713483">
        <w:rPr>
          <w:rFonts w:ascii="Times-Italic" w:hAnsi="Times-Italic"/>
          <w:i/>
          <w:iCs/>
          <w:color w:val="000000"/>
          <w:lang w:val="pt-BR"/>
        </w:rPr>
        <w:br/>
      </w:r>
      <w:r w:rsidRPr="00713483">
        <w:rPr>
          <w:rStyle w:val="fontstyle21"/>
          <w:lang w:val="pt-BR"/>
        </w:rPr>
        <w:t>“Deus vos ordena sacrifcar uma vaca” (2:76).</w:t>
      </w:r>
      <w:r w:rsidRPr="00713483">
        <w:rPr>
          <w:rFonts w:ascii="Times-Bold" w:hAnsi="Times-Bold"/>
          <w:b/>
          <w:bCs/>
          <w:color w:val="000000"/>
          <w:lang w:val="pt-BR"/>
        </w:rPr>
        <w:br/>
      </w:r>
      <w:r w:rsidRPr="00713483">
        <w:rPr>
          <w:rStyle w:val="fontstyle21"/>
          <w:lang w:val="pt-BR"/>
        </w:rPr>
        <w:t>1. Alef, Lam, Mim.</w:t>
      </w:r>
      <w:r w:rsidRPr="00713483">
        <w:rPr>
          <w:rFonts w:ascii="Times-Bold" w:hAnsi="Times-Bold"/>
          <w:b/>
          <w:bCs/>
          <w:color w:val="000000"/>
          <w:lang w:val="pt-BR"/>
        </w:rPr>
        <w:br/>
      </w:r>
      <w:r w:rsidRPr="00713483">
        <w:rPr>
          <w:rStyle w:val="fontstyle01"/>
          <w:lang w:val="pt-BR"/>
        </w:rPr>
        <w:t xml:space="preserve">Vinte e nove Suratas (capítulos) do Alcorão iniciam-se com letras separadas do alfabeto árabe. </w:t>
      </w:r>
      <w:r>
        <w:rPr>
          <w:rStyle w:val="fontstyle01"/>
        </w:rPr>
        <w:t>Essas</w:t>
      </w:r>
    </w:p>
    <w:sectPr w:rsidR="006D781A" w:rsidSect="00E042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B0"/>
    <w:rsid w:val="006D781A"/>
    <w:rsid w:val="00713483"/>
    <w:rsid w:val="00E04292"/>
    <w:rsid w:val="00E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CE451DF"/>
  <w15:chartTrackingRefBased/>
  <w15:docId w15:val="{625CC76B-F658-45A6-97E2-74CD7160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13483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713483"/>
    <w:rPr>
      <w:rFonts w:ascii="Times-Bold" w:hAnsi="Times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NAZEAT</dc:creator>
  <cp:keywords/>
  <dc:description/>
  <cp:lastModifiedBy>NAZEAT</cp:lastModifiedBy>
  <cp:revision>2</cp:revision>
  <dcterms:created xsi:type="dcterms:W3CDTF">2021-11-13T05:34:00Z</dcterms:created>
  <dcterms:modified xsi:type="dcterms:W3CDTF">2021-11-13T05:35:00Z</dcterms:modified>
</cp:coreProperties>
</file>